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423A3" w14:textId="28920B62" w:rsidR="0069598A" w:rsidRPr="00045BDA" w:rsidRDefault="0069598A" w:rsidP="0069598A">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pPr>
        <w:numPr>
          <w:ilvl w:val="0"/>
          <w:numId w:val="38"/>
        </w:numPr>
        <w:ind w:left="426" w:hanging="426"/>
        <w:jc w:val="both"/>
        <w:rPr>
          <w:b/>
          <w:sz w:val="22"/>
          <w:szCs w:val="22"/>
        </w:rPr>
      </w:pPr>
      <w:r w:rsidRPr="00750E51">
        <w:rPr>
          <w:b/>
          <w:sz w:val="22"/>
          <w:szCs w:val="22"/>
        </w:rPr>
        <w:t>Parametry techniczno – użytkowe oferowanego przedmiotu zamówienia:</w:t>
      </w:r>
    </w:p>
    <w:p w14:paraId="559C1D81" w14:textId="77777777" w:rsidR="0069598A" w:rsidRDefault="0069598A" w:rsidP="0069598A">
      <w:pPr>
        <w:rPr>
          <w:color w:val="FF0000"/>
          <w:sz w:val="22"/>
        </w:rPr>
      </w:pPr>
    </w:p>
    <w:tbl>
      <w:tblPr>
        <w:tblpPr w:leftFromText="141" w:rightFromText="141" w:vertAnchor="text" w:horzAnchor="margin" w:tblpXSpec="center" w:tblpY="100"/>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4079"/>
        <w:gridCol w:w="2880"/>
        <w:gridCol w:w="2154"/>
      </w:tblGrid>
      <w:tr w:rsidR="00DF4EF5" w:rsidRPr="002D5C87" w14:paraId="5B4F498C" w14:textId="77777777" w:rsidTr="00DF4EF5">
        <w:trPr>
          <w:tblHeader/>
        </w:trPr>
        <w:tc>
          <w:tcPr>
            <w:tcW w:w="491" w:type="dxa"/>
            <w:vAlign w:val="center"/>
          </w:tcPr>
          <w:p w14:paraId="60D65D61" w14:textId="77777777" w:rsidR="00DF4EF5" w:rsidRPr="002D5C87" w:rsidRDefault="00DF4EF5" w:rsidP="000D010B">
            <w:pPr>
              <w:jc w:val="both"/>
              <w:rPr>
                <w:b/>
                <w:sz w:val="22"/>
                <w:szCs w:val="22"/>
              </w:rPr>
            </w:pPr>
            <w:bookmarkStart w:id="0" w:name="_Hlk9317269"/>
            <w:r w:rsidRPr="002D5C87">
              <w:rPr>
                <w:b/>
                <w:sz w:val="22"/>
                <w:szCs w:val="22"/>
              </w:rPr>
              <w:t>Lp.</w:t>
            </w:r>
          </w:p>
        </w:tc>
        <w:tc>
          <w:tcPr>
            <w:tcW w:w="4079" w:type="dxa"/>
            <w:vAlign w:val="center"/>
          </w:tcPr>
          <w:p w14:paraId="1AC94F4C" w14:textId="77777777" w:rsidR="00DF4EF5" w:rsidRPr="002D5C87" w:rsidRDefault="00DF4EF5" w:rsidP="000D010B">
            <w:pPr>
              <w:jc w:val="center"/>
              <w:rPr>
                <w:b/>
                <w:sz w:val="22"/>
                <w:szCs w:val="22"/>
              </w:rPr>
            </w:pPr>
            <w:r w:rsidRPr="002D5C87">
              <w:rPr>
                <w:b/>
                <w:sz w:val="22"/>
                <w:szCs w:val="22"/>
              </w:rPr>
              <w:t>Opis wymagania/parametry</w:t>
            </w:r>
          </w:p>
        </w:tc>
        <w:tc>
          <w:tcPr>
            <w:tcW w:w="2880" w:type="dxa"/>
            <w:vAlign w:val="center"/>
          </w:tcPr>
          <w:p w14:paraId="37F3D028" w14:textId="77777777" w:rsidR="00DF4EF5" w:rsidRPr="002D5C87" w:rsidRDefault="00DF4EF5" w:rsidP="000D010B">
            <w:pPr>
              <w:jc w:val="center"/>
              <w:rPr>
                <w:b/>
                <w:sz w:val="22"/>
                <w:szCs w:val="22"/>
              </w:rPr>
            </w:pPr>
            <w:r w:rsidRPr="002D5C87">
              <w:rPr>
                <w:b/>
                <w:sz w:val="22"/>
                <w:szCs w:val="22"/>
              </w:rPr>
              <w:t>Wymagane minimalne</w:t>
            </w:r>
          </w:p>
          <w:p w14:paraId="1F855531" w14:textId="77777777" w:rsidR="00DF4EF5" w:rsidRPr="002D5C87" w:rsidRDefault="00DF4EF5" w:rsidP="000D010B">
            <w:pPr>
              <w:jc w:val="center"/>
              <w:rPr>
                <w:b/>
                <w:sz w:val="22"/>
                <w:szCs w:val="22"/>
              </w:rPr>
            </w:pPr>
            <w:r w:rsidRPr="002D5C87">
              <w:rPr>
                <w:b/>
                <w:sz w:val="22"/>
                <w:szCs w:val="22"/>
              </w:rPr>
              <w:t>nośności kotew:</w:t>
            </w:r>
          </w:p>
        </w:tc>
        <w:tc>
          <w:tcPr>
            <w:tcW w:w="2154" w:type="dxa"/>
            <w:vAlign w:val="center"/>
          </w:tcPr>
          <w:p w14:paraId="5921F74A" w14:textId="77777777" w:rsidR="00DF4EF5" w:rsidRPr="002D5C87" w:rsidRDefault="00DF4EF5" w:rsidP="000D010B">
            <w:pPr>
              <w:jc w:val="center"/>
              <w:rPr>
                <w:b/>
                <w:sz w:val="22"/>
                <w:szCs w:val="22"/>
              </w:rPr>
            </w:pPr>
            <w:r w:rsidRPr="002D5C87">
              <w:rPr>
                <w:b/>
                <w:sz w:val="22"/>
                <w:szCs w:val="22"/>
              </w:rPr>
              <w:t>Parametry Oferowane przez Wykonawcę</w:t>
            </w:r>
          </w:p>
          <w:p w14:paraId="0718BE75" w14:textId="77777777" w:rsidR="00DF4EF5" w:rsidRPr="002D5C87" w:rsidRDefault="00DF4EF5" w:rsidP="000D010B">
            <w:pPr>
              <w:jc w:val="center"/>
              <w:rPr>
                <w:b/>
                <w:i/>
                <w:sz w:val="22"/>
                <w:szCs w:val="22"/>
              </w:rPr>
            </w:pPr>
            <w:r w:rsidRPr="002D5C87">
              <w:rPr>
                <w:b/>
                <w:i/>
                <w:sz w:val="22"/>
                <w:szCs w:val="22"/>
              </w:rPr>
              <w:t>(</w:t>
            </w:r>
            <w:r w:rsidRPr="002D5C87">
              <w:rPr>
                <w:b/>
                <w:bCs/>
                <w:i/>
                <w:iCs/>
                <w:sz w:val="22"/>
                <w:szCs w:val="22"/>
              </w:rPr>
              <w:t>wpisać odpowiednio TAK/NIE, lub wartość parametru)</w:t>
            </w:r>
          </w:p>
        </w:tc>
      </w:tr>
      <w:tr w:rsidR="00DF4EF5" w:rsidRPr="002D5C87" w14:paraId="3E22C3ED" w14:textId="77777777" w:rsidTr="00DF4EF5">
        <w:tc>
          <w:tcPr>
            <w:tcW w:w="491" w:type="dxa"/>
            <w:vAlign w:val="center"/>
          </w:tcPr>
          <w:p w14:paraId="0BC55ECC" w14:textId="77777777" w:rsidR="00DF4EF5" w:rsidRPr="002D5C87" w:rsidRDefault="00DF4EF5" w:rsidP="000D010B">
            <w:pPr>
              <w:jc w:val="center"/>
              <w:rPr>
                <w:b/>
                <w:sz w:val="22"/>
                <w:szCs w:val="22"/>
              </w:rPr>
            </w:pPr>
            <w:r w:rsidRPr="002D5C87">
              <w:rPr>
                <w:b/>
                <w:sz w:val="22"/>
                <w:szCs w:val="22"/>
              </w:rPr>
              <w:t>1</w:t>
            </w:r>
          </w:p>
        </w:tc>
        <w:tc>
          <w:tcPr>
            <w:tcW w:w="4079" w:type="dxa"/>
          </w:tcPr>
          <w:p w14:paraId="2DD270E8" w14:textId="5C5C42E7" w:rsidR="00DF4EF5" w:rsidRPr="002D5C87" w:rsidRDefault="00DF4EF5" w:rsidP="000D010B">
            <w:pPr>
              <w:jc w:val="both"/>
              <w:rPr>
                <w:b/>
                <w:sz w:val="22"/>
                <w:szCs w:val="22"/>
              </w:rPr>
            </w:pPr>
            <w:r w:rsidRPr="002D5C87">
              <w:rPr>
                <w:b/>
                <w:sz w:val="22"/>
                <w:szCs w:val="22"/>
              </w:rPr>
              <w:t xml:space="preserve">Kotwa </w:t>
            </w:r>
            <w:r w:rsidR="005E1C56" w:rsidRPr="002D5C87">
              <w:rPr>
                <w:b/>
                <w:sz w:val="22"/>
                <w:szCs w:val="22"/>
              </w:rPr>
              <w:t xml:space="preserve">wklejana strunowa </w:t>
            </w:r>
            <w:r w:rsidRPr="002D5C87">
              <w:rPr>
                <w:b/>
                <w:sz w:val="22"/>
                <w:szCs w:val="22"/>
              </w:rPr>
              <w:t xml:space="preserve"> </w:t>
            </w:r>
          </w:p>
        </w:tc>
        <w:tc>
          <w:tcPr>
            <w:tcW w:w="2880" w:type="dxa"/>
            <w:vAlign w:val="center"/>
          </w:tcPr>
          <w:p w14:paraId="7D4241FA" w14:textId="77777777" w:rsidR="00DF4EF5" w:rsidRPr="002D5C87" w:rsidRDefault="00DF4EF5" w:rsidP="000D010B">
            <w:pPr>
              <w:jc w:val="center"/>
              <w:rPr>
                <w:b/>
                <w:sz w:val="22"/>
                <w:szCs w:val="22"/>
              </w:rPr>
            </w:pPr>
            <w:r w:rsidRPr="002D5C87">
              <w:rPr>
                <w:b/>
                <w:sz w:val="22"/>
                <w:szCs w:val="22"/>
              </w:rPr>
              <w:t>300   kN</w:t>
            </w:r>
          </w:p>
        </w:tc>
        <w:tc>
          <w:tcPr>
            <w:tcW w:w="2154" w:type="dxa"/>
          </w:tcPr>
          <w:p w14:paraId="71EA21E2" w14:textId="77777777" w:rsidR="00DF4EF5" w:rsidRPr="002D5C87" w:rsidRDefault="00DF4EF5" w:rsidP="000D010B">
            <w:pPr>
              <w:jc w:val="both"/>
              <w:rPr>
                <w:b/>
                <w:sz w:val="22"/>
                <w:szCs w:val="22"/>
              </w:rPr>
            </w:pPr>
          </w:p>
        </w:tc>
      </w:tr>
      <w:tr w:rsidR="00DF4EF5" w:rsidRPr="002D5C87" w14:paraId="32F80448" w14:textId="77777777" w:rsidTr="00DF4EF5">
        <w:tc>
          <w:tcPr>
            <w:tcW w:w="491" w:type="dxa"/>
            <w:vAlign w:val="center"/>
          </w:tcPr>
          <w:p w14:paraId="6E0BE593" w14:textId="3CC89DBC" w:rsidR="00DF4EF5" w:rsidRPr="002D5C87" w:rsidRDefault="00DF4EF5" w:rsidP="000D010B">
            <w:pPr>
              <w:jc w:val="center"/>
              <w:rPr>
                <w:b/>
                <w:sz w:val="22"/>
                <w:szCs w:val="22"/>
              </w:rPr>
            </w:pPr>
            <w:r>
              <w:rPr>
                <w:b/>
                <w:sz w:val="22"/>
                <w:szCs w:val="22"/>
              </w:rPr>
              <w:t>2</w:t>
            </w:r>
          </w:p>
        </w:tc>
        <w:tc>
          <w:tcPr>
            <w:tcW w:w="4079" w:type="dxa"/>
          </w:tcPr>
          <w:p w14:paraId="59733CF3" w14:textId="77777777" w:rsidR="00DF4EF5" w:rsidRPr="002D5C87" w:rsidRDefault="00DF4EF5" w:rsidP="000D010B">
            <w:pPr>
              <w:jc w:val="both"/>
              <w:rPr>
                <w:b/>
                <w:sz w:val="22"/>
                <w:szCs w:val="22"/>
              </w:rPr>
            </w:pPr>
            <w:r w:rsidRPr="002D5C87">
              <w:rPr>
                <w:b/>
                <w:sz w:val="22"/>
                <w:szCs w:val="22"/>
              </w:rPr>
              <w:t xml:space="preserve">Kotwa wklejana strunowa </w:t>
            </w:r>
          </w:p>
        </w:tc>
        <w:tc>
          <w:tcPr>
            <w:tcW w:w="2880" w:type="dxa"/>
            <w:vAlign w:val="center"/>
          </w:tcPr>
          <w:p w14:paraId="34F61C8E" w14:textId="77777777" w:rsidR="00DF4EF5" w:rsidRPr="002D5C87" w:rsidRDefault="00DF4EF5" w:rsidP="000D010B">
            <w:pPr>
              <w:jc w:val="center"/>
              <w:rPr>
                <w:b/>
                <w:sz w:val="22"/>
                <w:szCs w:val="22"/>
              </w:rPr>
            </w:pPr>
            <w:r w:rsidRPr="002D5C87">
              <w:rPr>
                <w:b/>
                <w:sz w:val="22"/>
                <w:szCs w:val="22"/>
              </w:rPr>
              <w:t>430   kN</w:t>
            </w:r>
          </w:p>
        </w:tc>
        <w:tc>
          <w:tcPr>
            <w:tcW w:w="2154" w:type="dxa"/>
          </w:tcPr>
          <w:p w14:paraId="60B24B1A" w14:textId="77777777" w:rsidR="00DF4EF5" w:rsidRPr="002D5C87" w:rsidRDefault="00DF4EF5" w:rsidP="000D010B">
            <w:pPr>
              <w:jc w:val="both"/>
              <w:rPr>
                <w:b/>
                <w:sz w:val="22"/>
                <w:szCs w:val="22"/>
              </w:rPr>
            </w:pPr>
          </w:p>
        </w:tc>
      </w:tr>
    </w:tbl>
    <w:p w14:paraId="70F2DAA0" w14:textId="77777777" w:rsidR="0069598A" w:rsidRDefault="0069598A" w:rsidP="0069598A">
      <w:pPr>
        <w:jc w:val="both"/>
        <w:rPr>
          <w:i/>
          <w:iCs/>
          <w:color w:val="FF0000"/>
          <w:sz w:val="22"/>
        </w:rPr>
      </w:pPr>
    </w:p>
    <w:p w14:paraId="4A67DEFA" w14:textId="77777777" w:rsidR="00C05526" w:rsidRDefault="00C05526" w:rsidP="0069598A">
      <w:pPr>
        <w:jc w:val="both"/>
        <w:rPr>
          <w:i/>
          <w:iCs/>
          <w:color w:val="FF0000"/>
          <w:sz w:val="22"/>
        </w:rPr>
      </w:pPr>
    </w:p>
    <w:p w14:paraId="6AAED145" w14:textId="77777777" w:rsidR="00C05526" w:rsidRPr="002D5C87" w:rsidRDefault="00C05526">
      <w:pPr>
        <w:numPr>
          <w:ilvl w:val="0"/>
          <w:numId w:val="38"/>
        </w:numPr>
        <w:ind w:left="426" w:hanging="426"/>
        <w:jc w:val="both"/>
        <w:rPr>
          <w:b/>
          <w:sz w:val="22"/>
          <w:szCs w:val="22"/>
        </w:rPr>
      </w:pPr>
      <w:r w:rsidRPr="002D5C87">
        <w:rPr>
          <w:b/>
          <w:sz w:val="22"/>
          <w:szCs w:val="22"/>
        </w:rPr>
        <w:t xml:space="preserve">Załączone do oferty przedmiotowe środki dowodowe potwierdzające spełnianie przez oferowane dostawy wymagań określonych przez Zamawiającego </w:t>
      </w:r>
    </w:p>
    <w:p w14:paraId="4F9F2D91" w14:textId="77777777" w:rsidR="00C05526" w:rsidRPr="002D5C87" w:rsidRDefault="00C05526" w:rsidP="00C05526">
      <w:pPr>
        <w:autoSpaceDE w:val="0"/>
        <w:autoSpaceDN w:val="0"/>
        <w:adjustRightInd w:val="0"/>
        <w:jc w:val="both"/>
        <w:rPr>
          <w:sz w:val="22"/>
        </w:rPr>
      </w:pPr>
    </w:p>
    <w:p w14:paraId="28A3E3ED" w14:textId="77777777" w:rsidR="00C05526" w:rsidRPr="002D5C87" w:rsidRDefault="00C05526">
      <w:pPr>
        <w:numPr>
          <w:ilvl w:val="0"/>
          <w:numId w:val="27"/>
        </w:numPr>
        <w:autoSpaceDE w:val="0"/>
        <w:autoSpaceDN w:val="0"/>
        <w:adjustRightInd w:val="0"/>
        <w:ind w:hanging="294"/>
        <w:jc w:val="both"/>
        <w:rPr>
          <w:b/>
          <w:sz w:val="22"/>
          <w:szCs w:val="22"/>
        </w:rPr>
      </w:pPr>
      <w:r w:rsidRPr="002D5C87">
        <w:rPr>
          <w:sz w:val="22"/>
        </w:rPr>
        <w:t>Dokument potwierdzający spełnienie parametrów techniczno- użytkowych przedmiotu</w:t>
      </w:r>
      <w:r w:rsidRPr="002D5C87">
        <w:rPr>
          <w:sz w:val="24"/>
          <w:szCs w:val="24"/>
        </w:rPr>
        <w:t xml:space="preserve"> </w:t>
      </w:r>
      <w:r w:rsidRPr="002D5C87">
        <w:rPr>
          <w:sz w:val="22"/>
        </w:rPr>
        <w:t xml:space="preserve">zamówienia, w tym wymaganą nośność określoną w pkt. B, zgodny z uzyskanym  certyfikatem. Dokumentem tym mogą być w szczególności: </w:t>
      </w:r>
      <w:r w:rsidRPr="002D5C87">
        <w:rPr>
          <w:b/>
          <w:sz w:val="22"/>
        </w:rPr>
        <w:t>Dokumentacja – Techniczno – Ruchowa</w:t>
      </w:r>
      <w:r w:rsidRPr="002D5C87">
        <w:rPr>
          <w:sz w:val="22"/>
        </w:rPr>
        <w:t xml:space="preserve"> oferowanego przedmiotu zamówienia, wyniki badań stanowiące podstawę wydania certyfikatu lub </w:t>
      </w:r>
      <w:r w:rsidRPr="002D5C87">
        <w:rPr>
          <w:b/>
          <w:sz w:val="22"/>
        </w:rPr>
        <w:t>Instrukcja stosowania przedmiotu zamówienia</w:t>
      </w:r>
      <w:r w:rsidRPr="002D5C87">
        <w:rPr>
          <w:sz w:val="22"/>
        </w:rPr>
        <w:t>.</w:t>
      </w:r>
      <w:r w:rsidRPr="002D5C87">
        <w:rPr>
          <w:sz w:val="24"/>
          <w:szCs w:val="24"/>
        </w:rPr>
        <w:t xml:space="preserve"> </w:t>
      </w:r>
    </w:p>
    <w:p w14:paraId="326BC32E" w14:textId="77777777" w:rsidR="00C05526" w:rsidRPr="002D5C87" w:rsidRDefault="00C05526" w:rsidP="00C05526">
      <w:pPr>
        <w:autoSpaceDE w:val="0"/>
        <w:autoSpaceDN w:val="0"/>
        <w:adjustRightInd w:val="0"/>
        <w:jc w:val="both"/>
        <w:rPr>
          <w:sz w:val="24"/>
          <w:szCs w:val="24"/>
        </w:rPr>
      </w:pPr>
    </w:p>
    <w:p w14:paraId="6B2B8B82" w14:textId="77777777" w:rsidR="00C05526" w:rsidRPr="002D5C87" w:rsidRDefault="00C05526">
      <w:pPr>
        <w:numPr>
          <w:ilvl w:val="0"/>
          <w:numId w:val="75"/>
        </w:numPr>
        <w:autoSpaceDE w:val="0"/>
        <w:autoSpaceDN w:val="0"/>
        <w:adjustRightInd w:val="0"/>
        <w:jc w:val="right"/>
        <w:rPr>
          <w:sz w:val="22"/>
        </w:rPr>
      </w:pPr>
      <w:r w:rsidRPr="002D5C87">
        <w:rPr>
          <w:sz w:val="22"/>
        </w:rPr>
        <w:t>strona oferty …………………….</w:t>
      </w:r>
    </w:p>
    <w:p w14:paraId="0093E53A" w14:textId="77777777" w:rsidR="00C05526" w:rsidRPr="002D5C87" w:rsidRDefault="00C05526" w:rsidP="00C05526">
      <w:pPr>
        <w:autoSpaceDE w:val="0"/>
        <w:autoSpaceDN w:val="0"/>
        <w:adjustRightInd w:val="0"/>
        <w:jc w:val="both"/>
        <w:rPr>
          <w:sz w:val="24"/>
          <w:szCs w:val="24"/>
        </w:rPr>
      </w:pPr>
    </w:p>
    <w:p w14:paraId="44CDA43B" w14:textId="77777777" w:rsidR="00C05526" w:rsidRPr="002D5C87" w:rsidRDefault="00C05526">
      <w:pPr>
        <w:numPr>
          <w:ilvl w:val="0"/>
          <w:numId w:val="27"/>
        </w:numPr>
        <w:autoSpaceDE w:val="0"/>
        <w:autoSpaceDN w:val="0"/>
        <w:adjustRightInd w:val="0"/>
        <w:ind w:hanging="294"/>
        <w:jc w:val="both"/>
        <w:rPr>
          <w:b/>
          <w:sz w:val="22"/>
          <w:szCs w:val="22"/>
        </w:rPr>
      </w:pPr>
      <w:r w:rsidRPr="002D5C87">
        <w:rPr>
          <w:sz w:val="22"/>
        </w:rPr>
        <w:t>Rysunek techniczny oferowanego przedmiotu zamówienia zgodny z uzyskanym certyfikatem.</w:t>
      </w:r>
    </w:p>
    <w:p w14:paraId="20225430" w14:textId="77777777" w:rsidR="00C05526" w:rsidRPr="002D5C87" w:rsidRDefault="00C05526" w:rsidP="00C05526">
      <w:pPr>
        <w:autoSpaceDE w:val="0"/>
        <w:autoSpaceDN w:val="0"/>
        <w:adjustRightInd w:val="0"/>
        <w:jc w:val="both"/>
        <w:rPr>
          <w:sz w:val="22"/>
        </w:rPr>
      </w:pPr>
    </w:p>
    <w:p w14:paraId="600471D4" w14:textId="77777777" w:rsidR="00C05526" w:rsidRPr="002D5C87" w:rsidRDefault="00C05526">
      <w:pPr>
        <w:numPr>
          <w:ilvl w:val="0"/>
          <w:numId w:val="75"/>
        </w:numPr>
        <w:autoSpaceDE w:val="0"/>
        <w:autoSpaceDN w:val="0"/>
        <w:adjustRightInd w:val="0"/>
        <w:jc w:val="right"/>
        <w:rPr>
          <w:sz w:val="22"/>
        </w:rPr>
      </w:pPr>
      <w:r w:rsidRPr="002D5C87">
        <w:rPr>
          <w:sz w:val="22"/>
        </w:rPr>
        <w:t>strona oferty …………………….</w:t>
      </w:r>
    </w:p>
    <w:p w14:paraId="258FBB4B" w14:textId="77777777" w:rsidR="00C05526" w:rsidRPr="002D5C87" w:rsidRDefault="00C05526" w:rsidP="00C05526">
      <w:pPr>
        <w:autoSpaceDE w:val="0"/>
        <w:autoSpaceDN w:val="0"/>
        <w:adjustRightInd w:val="0"/>
        <w:jc w:val="both"/>
        <w:rPr>
          <w:sz w:val="22"/>
        </w:rPr>
      </w:pPr>
    </w:p>
    <w:p w14:paraId="1610E798" w14:textId="77777777" w:rsidR="00C05526" w:rsidRPr="002D5C87" w:rsidRDefault="00C05526">
      <w:pPr>
        <w:numPr>
          <w:ilvl w:val="0"/>
          <w:numId w:val="27"/>
        </w:numPr>
        <w:autoSpaceDE w:val="0"/>
        <w:autoSpaceDN w:val="0"/>
        <w:adjustRightInd w:val="0"/>
        <w:ind w:hanging="294"/>
        <w:jc w:val="both"/>
        <w:rPr>
          <w:b/>
          <w:sz w:val="22"/>
          <w:szCs w:val="22"/>
        </w:rPr>
      </w:pPr>
      <w:r w:rsidRPr="002D5C87">
        <w:rPr>
          <w:sz w:val="22"/>
        </w:rPr>
        <w:t>Aktualny(e) dobrowolny(e) certyfikat(y) na zgodność z wymogami norm PN-G-15091:1998 i PN-G-15092:1999 wydany(e) przez jednostkę certyfikującą wyroby dla przedmiotu zamówienia.</w:t>
      </w:r>
    </w:p>
    <w:p w14:paraId="2191604D" w14:textId="77777777" w:rsidR="00C05526" w:rsidRPr="002D5C87" w:rsidRDefault="00C05526" w:rsidP="00C05526">
      <w:pPr>
        <w:tabs>
          <w:tab w:val="num" w:pos="800"/>
          <w:tab w:val="left" w:pos="900"/>
        </w:tabs>
        <w:suppressAutoHyphens/>
        <w:jc w:val="both"/>
        <w:rPr>
          <w:bCs/>
          <w:sz w:val="22"/>
        </w:rPr>
      </w:pPr>
    </w:p>
    <w:p w14:paraId="612838A5" w14:textId="77777777" w:rsidR="00C05526" w:rsidRPr="002D5C87" w:rsidRDefault="00C05526" w:rsidP="00C05526">
      <w:pPr>
        <w:tabs>
          <w:tab w:val="num" w:pos="800"/>
          <w:tab w:val="left" w:pos="900"/>
        </w:tabs>
        <w:suppressAutoHyphens/>
        <w:ind w:left="360"/>
        <w:jc w:val="both"/>
        <w:rPr>
          <w:bCs/>
          <w:sz w:val="22"/>
        </w:rPr>
      </w:pPr>
      <w:r w:rsidRPr="002D5C87">
        <w:rPr>
          <w:bCs/>
          <w:sz w:val="22"/>
        </w:rPr>
        <w:t xml:space="preserve">  lub </w:t>
      </w:r>
    </w:p>
    <w:p w14:paraId="5F120781" w14:textId="77777777" w:rsidR="00C05526" w:rsidRPr="002D5C87" w:rsidRDefault="00C05526" w:rsidP="00C05526">
      <w:pPr>
        <w:tabs>
          <w:tab w:val="num" w:pos="800"/>
          <w:tab w:val="left" w:pos="900"/>
        </w:tabs>
        <w:suppressAutoHyphens/>
        <w:ind w:left="360"/>
        <w:jc w:val="both"/>
        <w:rPr>
          <w:bCs/>
          <w:sz w:val="22"/>
        </w:rPr>
      </w:pPr>
    </w:p>
    <w:p w14:paraId="51B6B97A" w14:textId="77777777" w:rsidR="00C05526" w:rsidRPr="002D5C87" w:rsidRDefault="00C05526" w:rsidP="00C05526">
      <w:pPr>
        <w:ind w:left="426"/>
        <w:jc w:val="both"/>
        <w:rPr>
          <w:sz w:val="22"/>
        </w:rPr>
      </w:pPr>
      <w:r w:rsidRPr="002D5C87">
        <w:rPr>
          <w:sz w:val="22"/>
        </w:rPr>
        <w:t>Aktualny Certyfikat – wydany przez jednostkę upoważnioną do certyfikacji przedmiotu zamówienia, potwierdzający, że dokładnie oznaczone produkty będące przedmiotem zamówienia (dany typ/typy kotew) spełniają wymagania bezpieczeństwa uwzględniające postanowienia Ustawy Prawo geologiczne i górnicze oraz wymagania zawarte w aktach wykonawczych wydanych z delegacji tej ustawy, obowiązującej w dniu wydania certyfikatu.</w:t>
      </w:r>
    </w:p>
    <w:p w14:paraId="69F66073" w14:textId="77777777" w:rsidR="00C05526" w:rsidRPr="002D5C87" w:rsidRDefault="00C05526" w:rsidP="00C05526">
      <w:pPr>
        <w:autoSpaceDE w:val="0"/>
        <w:autoSpaceDN w:val="0"/>
        <w:adjustRightInd w:val="0"/>
        <w:jc w:val="both"/>
        <w:rPr>
          <w:b/>
          <w:sz w:val="22"/>
          <w:szCs w:val="22"/>
        </w:rPr>
      </w:pPr>
    </w:p>
    <w:p w14:paraId="2BDF0188" w14:textId="77777777" w:rsidR="00C05526" w:rsidRPr="002D5C87" w:rsidRDefault="00C05526">
      <w:pPr>
        <w:numPr>
          <w:ilvl w:val="0"/>
          <w:numId w:val="75"/>
        </w:numPr>
        <w:autoSpaceDE w:val="0"/>
        <w:autoSpaceDN w:val="0"/>
        <w:adjustRightInd w:val="0"/>
        <w:jc w:val="right"/>
        <w:rPr>
          <w:sz w:val="22"/>
        </w:rPr>
      </w:pPr>
      <w:r w:rsidRPr="002D5C87">
        <w:rPr>
          <w:sz w:val="22"/>
        </w:rPr>
        <w:t>strona oferty …………………….</w:t>
      </w:r>
    </w:p>
    <w:p w14:paraId="254A8B82" w14:textId="77777777" w:rsidR="00C05526" w:rsidRPr="002D5C87" w:rsidRDefault="00C05526" w:rsidP="00C05526">
      <w:pPr>
        <w:autoSpaceDE w:val="0"/>
        <w:autoSpaceDN w:val="0"/>
        <w:adjustRightInd w:val="0"/>
        <w:ind w:left="709"/>
        <w:rPr>
          <w:sz w:val="22"/>
        </w:rPr>
      </w:pPr>
      <w:r w:rsidRPr="002D5C87">
        <w:rPr>
          <w:sz w:val="22"/>
        </w:rPr>
        <w:t>nr certyfikatu ………………………………….…..…</w:t>
      </w:r>
    </w:p>
    <w:p w14:paraId="37D6D08B" w14:textId="77777777" w:rsidR="00C05526" w:rsidRPr="002D5C87" w:rsidRDefault="00C05526" w:rsidP="00C05526">
      <w:pPr>
        <w:autoSpaceDE w:val="0"/>
        <w:autoSpaceDN w:val="0"/>
        <w:adjustRightInd w:val="0"/>
        <w:ind w:left="709"/>
        <w:rPr>
          <w:sz w:val="22"/>
        </w:rPr>
      </w:pPr>
      <w:r w:rsidRPr="002D5C87">
        <w:rPr>
          <w:sz w:val="22"/>
        </w:rPr>
        <w:t>data wystawienia …………………………………….</w:t>
      </w:r>
    </w:p>
    <w:p w14:paraId="470B47ED" w14:textId="77777777" w:rsidR="00C05526" w:rsidRPr="002D5C87" w:rsidRDefault="00C05526" w:rsidP="00C05526">
      <w:pPr>
        <w:autoSpaceDE w:val="0"/>
        <w:autoSpaceDN w:val="0"/>
        <w:adjustRightInd w:val="0"/>
        <w:ind w:left="709"/>
        <w:rPr>
          <w:sz w:val="22"/>
        </w:rPr>
      </w:pPr>
      <w:r w:rsidRPr="002D5C87">
        <w:rPr>
          <w:sz w:val="22"/>
        </w:rPr>
        <w:t>data obowiązywania …………………………………</w:t>
      </w:r>
    </w:p>
    <w:p w14:paraId="28B84799" w14:textId="77777777" w:rsidR="0069598A" w:rsidRDefault="0069598A" w:rsidP="0069598A">
      <w:pPr>
        <w:autoSpaceDE w:val="0"/>
        <w:autoSpaceDN w:val="0"/>
        <w:adjustRightInd w:val="0"/>
        <w:jc w:val="both"/>
        <w:rPr>
          <w:b/>
          <w:sz w:val="22"/>
          <w:szCs w:val="22"/>
        </w:rPr>
      </w:pPr>
    </w:p>
    <w:bookmarkEnd w:id="0"/>
    <w:p w14:paraId="409F8BAE" w14:textId="77777777" w:rsidR="0069598A" w:rsidRDefault="0069598A">
      <w:pPr>
        <w:numPr>
          <w:ilvl w:val="0"/>
          <w:numId w:val="38"/>
        </w:numPr>
        <w:ind w:left="426" w:hanging="426"/>
        <w:jc w:val="both"/>
        <w:rPr>
          <w:b/>
          <w:sz w:val="22"/>
          <w:szCs w:val="22"/>
        </w:rPr>
      </w:pPr>
      <w:r w:rsidRPr="00750E51">
        <w:rPr>
          <w:b/>
          <w:sz w:val="22"/>
          <w:szCs w:val="22"/>
        </w:rPr>
        <w:t>Oświadczenia</w:t>
      </w:r>
      <w:r>
        <w:rPr>
          <w:b/>
          <w:sz w:val="22"/>
          <w:szCs w:val="22"/>
        </w:rPr>
        <w:t xml:space="preserve">. </w:t>
      </w:r>
    </w:p>
    <w:p w14:paraId="43BE568C" w14:textId="77777777" w:rsidR="0069598A" w:rsidRDefault="0069598A" w:rsidP="0069598A">
      <w:pPr>
        <w:ind w:left="426"/>
        <w:jc w:val="both"/>
        <w:rPr>
          <w:b/>
          <w:sz w:val="22"/>
          <w:szCs w:val="22"/>
        </w:rPr>
      </w:pPr>
    </w:p>
    <w:p w14:paraId="780B0582" w14:textId="77777777" w:rsidR="0069598A" w:rsidRPr="00A068DC" w:rsidRDefault="0069598A">
      <w:pPr>
        <w:numPr>
          <w:ilvl w:val="6"/>
          <w:numId w:val="34"/>
        </w:numPr>
        <w:ind w:left="709" w:hanging="425"/>
        <w:jc w:val="both"/>
        <w:rPr>
          <w:sz w:val="22"/>
          <w:szCs w:val="22"/>
        </w:rPr>
      </w:pPr>
      <w:r w:rsidRPr="001468EF">
        <w:rPr>
          <w:b/>
          <w:sz w:val="22"/>
          <w:szCs w:val="22"/>
        </w:rPr>
        <w:t>Oświadczenie dotyczące przedmiotu oferty</w:t>
      </w:r>
    </w:p>
    <w:p w14:paraId="59DF4576" w14:textId="77777777" w:rsidR="0069598A" w:rsidRPr="00A068DC" w:rsidRDefault="0069598A" w:rsidP="0069598A">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69598A" w:rsidRPr="00750E51" w14:paraId="0A4C5998" w14:textId="77777777" w:rsidTr="00C90E4F">
        <w:trPr>
          <w:trHeight w:val="274"/>
          <w:tblHeader/>
        </w:trPr>
        <w:tc>
          <w:tcPr>
            <w:tcW w:w="1488" w:type="dxa"/>
            <w:vAlign w:val="center"/>
          </w:tcPr>
          <w:p w14:paraId="657895CF" w14:textId="77777777" w:rsidR="0069598A" w:rsidRPr="00ED1946" w:rsidRDefault="0069598A" w:rsidP="00D21E6C">
            <w:pPr>
              <w:jc w:val="center"/>
              <w:rPr>
                <w:b/>
                <w:sz w:val="18"/>
                <w:szCs w:val="18"/>
              </w:rPr>
            </w:pPr>
            <w:r w:rsidRPr="00ED1946">
              <w:rPr>
                <w:b/>
                <w:sz w:val="18"/>
                <w:szCs w:val="18"/>
              </w:rPr>
              <w:t>Zadanie/pozycja</w:t>
            </w:r>
          </w:p>
        </w:tc>
        <w:tc>
          <w:tcPr>
            <w:tcW w:w="3402" w:type="dxa"/>
            <w:vAlign w:val="center"/>
          </w:tcPr>
          <w:p w14:paraId="5E180D26" w14:textId="77777777" w:rsidR="0069598A" w:rsidRPr="00ED1946" w:rsidRDefault="0069598A" w:rsidP="00D21E6C">
            <w:pPr>
              <w:jc w:val="center"/>
              <w:rPr>
                <w:b/>
                <w:sz w:val="18"/>
                <w:szCs w:val="18"/>
              </w:rPr>
            </w:pPr>
            <w:r w:rsidRPr="00ED1946">
              <w:rPr>
                <w:b/>
                <w:sz w:val="18"/>
                <w:szCs w:val="18"/>
              </w:rPr>
              <w:t>Nazwa handlowa (jeżeli dotyczy)</w:t>
            </w:r>
          </w:p>
        </w:tc>
        <w:tc>
          <w:tcPr>
            <w:tcW w:w="3544" w:type="dxa"/>
            <w:vAlign w:val="center"/>
          </w:tcPr>
          <w:p w14:paraId="5BBD5AAC" w14:textId="77777777" w:rsidR="0069598A" w:rsidRPr="00ED1946" w:rsidRDefault="0069598A" w:rsidP="00D21E6C">
            <w:pPr>
              <w:jc w:val="center"/>
              <w:rPr>
                <w:b/>
                <w:sz w:val="18"/>
                <w:szCs w:val="18"/>
              </w:rPr>
            </w:pPr>
            <w:r w:rsidRPr="00ED1946">
              <w:rPr>
                <w:b/>
                <w:sz w:val="18"/>
                <w:szCs w:val="18"/>
              </w:rPr>
              <w:t>Producent (nazwa i adres)</w:t>
            </w:r>
          </w:p>
        </w:tc>
      </w:tr>
      <w:tr w:rsidR="0069598A" w:rsidRPr="00750E51" w14:paraId="7C948440" w14:textId="77777777" w:rsidTr="00D21E6C">
        <w:tc>
          <w:tcPr>
            <w:tcW w:w="1488" w:type="dxa"/>
            <w:vAlign w:val="center"/>
          </w:tcPr>
          <w:p w14:paraId="2E15DF48" w14:textId="77777777" w:rsidR="0069598A" w:rsidRPr="00750E51" w:rsidRDefault="0069598A" w:rsidP="00D21E6C">
            <w:pPr>
              <w:tabs>
                <w:tab w:val="num" w:pos="360"/>
              </w:tabs>
              <w:jc w:val="center"/>
              <w:rPr>
                <w:b/>
                <w:color w:val="FF0000"/>
              </w:rPr>
            </w:pPr>
          </w:p>
        </w:tc>
        <w:tc>
          <w:tcPr>
            <w:tcW w:w="3402" w:type="dxa"/>
          </w:tcPr>
          <w:p w14:paraId="18239670" w14:textId="77777777" w:rsidR="0069598A" w:rsidRPr="00750E51" w:rsidRDefault="0069598A" w:rsidP="00D21E6C">
            <w:pPr>
              <w:jc w:val="center"/>
              <w:rPr>
                <w:b/>
                <w:color w:val="FF0000"/>
              </w:rPr>
            </w:pPr>
          </w:p>
        </w:tc>
        <w:tc>
          <w:tcPr>
            <w:tcW w:w="3544" w:type="dxa"/>
          </w:tcPr>
          <w:p w14:paraId="284F12E4" w14:textId="77777777" w:rsidR="0069598A" w:rsidRPr="00750E51" w:rsidRDefault="0069598A" w:rsidP="00D21E6C">
            <w:pPr>
              <w:jc w:val="center"/>
              <w:rPr>
                <w:b/>
                <w:color w:val="FF0000"/>
              </w:rPr>
            </w:pPr>
          </w:p>
        </w:tc>
      </w:tr>
      <w:tr w:rsidR="0069598A" w:rsidRPr="00750E51" w14:paraId="22D50EE8" w14:textId="77777777" w:rsidTr="00D21E6C">
        <w:tc>
          <w:tcPr>
            <w:tcW w:w="1488" w:type="dxa"/>
            <w:vAlign w:val="center"/>
          </w:tcPr>
          <w:p w14:paraId="68A279C4" w14:textId="77777777" w:rsidR="0069598A" w:rsidRPr="00750E51" w:rsidRDefault="0069598A" w:rsidP="00D21E6C">
            <w:pPr>
              <w:tabs>
                <w:tab w:val="num" w:pos="360"/>
              </w:tabs>
              <w:jc w:val="center"/>
              <w:rPr>
                <w:b/>
                <w:color w:val="FF0000"/>
              </w:rPr>
            </w:pPr>
          </w:p>
        </w:tc>
        <w:tc>
          <w:tcPr>
            <w:tcW w:w="3402" w:type="dxa"/>
          </w:tcPr>
          <w:p w14:paraId="3C265169" w14:textId="77777777" w:rsidR="0069598A" w:rsidRPr="00750E51" w:rsidRDefault="0069598A" w:rsidP="00D21E6C">
            <w:pPr>
              <w:jc w:val="center"/>
              <w:rPr>
                <w:b/>
                <w:color w:val="FF0000"/>
              </w:rPr>
            </w:pPr>
          </w:p>
        </w:tc>
        <w:tc>
          <w:tcPr>
            <w:tcW w:w="3544" w:type="dxa"/>
          </w:tcPr>
          <w:p w14:paraId="250DF0A1" w14:textId="77777777" w:rsidR="0069598A" w:rsidRPr="00750E51" w:rsidRDefault="0069598A" w:rsidP="00D21E6C">
            <w:pPr>
              <w:jc w:val="center"/>
              <w:rPr>
                <w:b/>
                <w:color w:val="FF0000"/>
              </w:rPr>
            </w:pPr>
          </w:p>
        </w:tc>
      </w:tr>
    </w:tbl>
    <w:p w14:paraId="62A99985" w14:textId="77777777" w:rsidR="0069598A" w:rsidRDefault="0069598A" w:rsidP="0069598A">
      <w:pPr>
        <w:ind w:left="709"/>
        <w:jc w:val="both"/>
        <w:rPr>
          <w:sz w:val="22"/>
          <w:szCs w:val="22"/>
        </w:rPr>
      </w:pPr>
    </w:p>
    <w:p w14:paraId="1F7368D9" w14:textId="77777777" w:rsidR="0069598A" w:rsidRDefault="0069598A">
      <w:pPr>
        <w:numPr>
          <w:ilvl w:val="6"/>
          <w:numId w:val="34"/>
        </w:numPr>
        <w:ind w:left="709" w:hanging="425"/>
        <w:jc w:val="both"/>
        <w:rPr>
          <w:sz w:val="22"/>
          <w:szCs w:val="22"/>
        </w:rPr>
      </w:pPr>
      <w:r w:rsidRPr="00876668">
        <w:rPr>
          <w:b/>
          <w:sz w:val="22"/>
          <w:szCs w:val="22"/>
        </w:rPr>
        <w:lastRenderedPageBreak/>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298A0508" w14:textId="77777777" w:rsidR="0069598A" w:rsidRDefault="0069598A" w:rsidP="0069598A">
      <w:pPr>
        <w:jc w:val="both"/>
        <w:rPr>
          <w:sz w:val="22"/>
          <w:szCs w:val="22"/>
        </w:rPr>
      </w:pPr>
    </w:p>
    <w:p w14:paraId="0F6BB534" w14:textId="4DA9D458" w:rsidR="0069598A" w:rsidRPr="00C05526" w:rsidRDefault="0069598A">
      <w:pPr>
        <w:numPr>
          <w:ilvl w:val="6"/>
          <w:numId w:val="34"/>
        </w:numPr>
        <w:ind w:left="709" w:hanging="425"/>
        <w:jc w:val="both"/>
        <w:rPr>
          <w:sz w:val="22"/>
          <w:szCs w:val="22"/>
        </w:rPr>
      </w:pPr>
      <w:r w:rsidRPr="00C05526">
        <w:rPr>
          <w:bCs/>
          <w:sz w:val="22"/>
        </w:rPr>
        <w:t xml:space="preserve">Oświadczam, </w:t>
      </w:r>
      <w:r w:rsidRPr="00C05526">
        <w:rPr>
          <w:sz w:val="22"/>
        </w:rPr>
        <w:t>że oferow</w:t>
      </w:r>
      <w:r w:rsidRPr="00C90E4F">
        <w:rPr>
          <w:sz w:val="22"/>
        </w:rPr>
        <w:t>any towar spełnia wymagania prawa polskiego i Unii Europejskiej w zakresie wprowadzenia na rynek i do użytku w podziemnych wyrobiskach zakładów górniczych w warunkach istniejących zagrożeń</w:t>
      </w:r>
      <w:r w:rsidR="00C05526" w:rsidRPr="00C90E4F">
        <w:rPr>
          <w:sz w:val="22"/>
        </w:rPr>
        <w:t>.</w:t>
      </w:r>
    </w:p>
    <w:p w14:paraId="5C19EA1B" w14:textId="77777777" w:rsidR="00C05526" w:rsidRPr="00C05526" w:rsidRDefault="00C05526" w:rsidP="00C05526">
      <w:pPr>
        <w:jc w:val="both"/>
        <w:rPr>
          <w:sz w:val="22"/>
          <w:szCs w:val="22"/>
        </w:rPr>
      </w:pPr>
    </w:p>
    <w:p w14:paraId="32134FA1" w14:textId="77777777" w:rsidR="0069598A" w:rsidRPr="00876668" w:rsidRDefault="0069598A">
      <w:pPr>
        <w:numPr>
          <w:ilvl w:val="6"/>
          <w:numId w:val="34"/>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9E3E3D5" w14:textId="77777777" w:rsidR="0069598A" w:rsidRDefault="0069598A" w:rsidP="0069598A">
      <w:pPr>
        <w:ind w:left="709"/>
        <w:jc w:val="both"/>
        <w:rPr>
          <w:i/>
          <w:sz w:val="22"/>
          <w:szCs w:val="22"/>
        </w:rPr>
      </w:pPr>
    </w:p>
    <w:p w14:paraId="46A846A2" w14:textId="77777777" w:rsidR="0069598A" w:rsidRPr="00876668" w:rsidRDefault="0069598A" w:rsidP="0069598A">
      <w:pPr>
        <w:ind w:left="709"/>
        <w:jc w:val="both"/>
        <w:rPr>
          <w:sz w:val="22"/>
          <w:szCs w:val="22"/>
        </w:rPr>
      </w:pPr>
    </w:p>
    <w:p w14:paraId="40AA900A" w14:textId="77777777" w:rsidR="0069598A" w:rsidRPr="00876668" w:rsidRDefault="0069598A">
      <w:pPr>
        <w:numPr>
          <w:ilvl w:val="6"/>
          <w:numId w:val="34"/>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319B4E1" w14:textId="77777777" w:rsidR="0069598A" w:rsidRDefault="0069598A" w:rsidP="0069598A">
      <w:pPr>
        <w:ind w:left="709"/>
        <w:jc w:val="both"/>
        <w:rPr>
          <w:i/>
          <w:sz w:val="22"/>
          <w:szCs w:val="22"/>
        </w:rPr>
      </w:pPr>
    </w:p>
    <w:p w14:paraId="7C3CF0B4" w14:textId="77777777"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(t.j.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pPr>
        <w:numPr>
          <w:ilvl w:val="0"/>
          <w:numId w:val="39"/>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pPr>
        <w:numPr>
          <w:ilvl w:val="0"/>
          <w:numId w:val="39"/>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pPr>
        <w:numPr>
          <w:ilvl w:val="0"/>
          <w:numId w:val="39"/>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30D7136F" w14:textId="77777777" w:rsidR="0069598A" w:rsidRPr="00750E51" w:rsidRDefault="0069598A" w:rsidP="0069598A">
      <w:pPr>
        <w:ind w:left="709"/>
        <w:jc w:val="both"/>
        <w:rPr>
          <w:sz w:val="22"/>
          <w:szCs w:val="22"/>
        </w:rPr>
      </w:pPr>
      <w:r w:rsidRPr="00750E51">
        <w:rPr>
          <w:sz w:val="22"/>
          <w:szCs w:val="22"/>
        </w:rPr>
        <w:t>Faktyczne okoliczności potwierdzające zasadność objęcia informacji tajemnicą przedsiębiorstwa:</w:t>
      </w:r>
    </w:p>
    <w:p w14:paraId="46115DC5" w14:textId="77777777" w:rsidR="0069598A" w:rsidRPr="00750E51" w:rsidRDefault="0069598A" w:rsidP="0069598A">
      <w:pPr>
        <w:ind w:left="709"/>
        <w:rPr>
          <w:sz w:val="22"/>
          <w:szCs w:val="22"/>
        </w:rPr>
      </w:pPr>
    </w:p>
    <w:p w14:paraId="23471D3E" w14:textId="77777777" w:rsidR="0069598A" w:rsidRPr="00750E51" w:rsidRDefault="0069598A" w:rsidP="0069598A">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0246CD3" w14:textId="77777777" w:rsidR="0069598A" w:rsidRDefault="0069598A" w:rsidP="0069598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3410C9A0" w14:textId="77777777" w:rsidR="0069598A" w:rsidRPr="00107755" w:rsidRDefault="0069598A">
      <w:pPr>
        <w:numPr>
          <w:ilvl w:val="6"/>
          <w:numId w:val="34"/>
        </w:numPr>
        <w:spacing w:before="480"/>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17D71266"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w:t>
      </w:r>
      <w:r w:rsidR="00C05526" w:rsidRPr="00107755">
        <w:rPr>
          <w:sz w:val="22"/>
          <w:szCs w:val="22"/>
        </w:rPr>
        <w:t>mikroprzedsiębiorstwo</w:t>
      </w:r>
    </w:p>
    <w:p w14:paraId="298EA364"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małe przedsiębiorstwo</w:t>
      </w:r>
    </w:p>
    <w:p w14:paraId="601EF065" w14:textId="0D6FD7D4"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średnie </w:t>
      </w:r>
      <w:r w:rsidR="00C05526" w:rsidRPr="00107755">
        <w:rPr>
          <w:sz w:val="22"/>
          <w:szCs w:val="22"/>
        </w:rPr>
        <w:t>przedsiębiorstwo</w:t>
      </w:r>
    </w:p>
    <w:p w14:paraId="1DF944F6" w14:textId="1A070CF1"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duże </w:t>
      </w:r>
      <w:r w:rsidR="00C05526" w:rsidRPr="00107755">
        <w:rPr>
          <w:sz w:val="22"/>
          <w:szCs w:val="22"/>
        </w:rPr>
        <w:t>przedsiębiorstwo</w:t>
      </w:r>
    </w:p>
    <w:p w14:paraId="7ED744EA"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237BC403"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inny rodzaj</w:t>
      </w:r>
    </w:p>
    <w:p w14:paraId="5E1B7C6F" w14:textId="77777777" w:rsidR="0069598A" w:rsidRDefault="0069598A" w:rsidP="0069598A">
      <w:pPr>
        <w:ind w:left="709"/>
        <w:rPr>
          <w:color w:val="FF0000"/>
          <w:sz w:val="22"/>
          <w:szCs w:val="22"/>
        </w:rPr>
      </w:pPr>
    </w:p>
    <w:p w14:paraId="000CF639" w14:textId="560A19DA" w:rsidR="0069598A" w:rsidRPr="00045BDA" w:rsidRDefault="0069598A" w:rsidP="005E1C56">
      <w:pPr>
        <w:rPr>
          <w:b/>
          <w:bCs/>
          <w:sz w:val="22"/>
          <w:szCs w:val="22"/>
        </w:rPr>
      </w:pPr>
    </w:p>
    <w:sectPr w:rsidR="0069598A" w:rsidRPr="00045BDA" w:rsidSect="0035712B">
      <w:headerReference w:type="default" r:id="rId11"/>
      <w:footerReference w:type="default" r:id="rId1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F665" w14:textId="77777777" w:rsidR="00DC2B45" w:rsidRDefault="00DC2B45" w:rsidP="0035712B">
      <w:r>
        <w:separator/>
      </w:r>
    </w:p>
  </w:endnote>
  <w:endnote w:type="continuationSeparator" w:id="0">
    <w:p w14:paraId="19771F22" w14:textId="77777777" w:rsidR="00DC2B45" w:rsidRDefault="00DC2B45"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6AC9AB6" w:rsidR="00365D0B" w:rsidRDefault="003C47A7" w:rsidP="00A5640C">
    <w:pPr>
      <w:pStyle w:val="Stopka"/>
      <w:pBdr>
        <w:top w:val="single" w:sz="4" w:space="1" w:color="auto"/>
      </w:pBdr>
      <w:rPr>
        <w:i/>
        <w:sz w:val="16"/>
        <w:szCs w:val="16"/>
      </w:rPr>
    </w:pPr>
    <w:r w:rsidRPr="00820A68">
      <w:rPr>
        <w:i/>
        <w:sz w:val="16"/>
        <w:szCs w:val="16"/>
      </w:rPr>
      <w:t>SWZ</w:t>
    </w:r>
    <w:r w:rsidR="00F81A17">
      <w:rPr>
        <w:i/>
        <w:sz w:val="16"/>
        <w:szCs w:val="16"/>
      </w:rPr>
      <w:tab/>
    </w:r>
    <w:r w:rsidR="00F81A17">
      <w:rPr>
        <w:i/>
        <w:sz w:val="16"/>
        <w:szCs w:val="16"/>
      </w:rPr>
      <w:tab/>
    </w:r>
  </w:p>
  <w:p w14:paraId="2731A6A0" w14:textId="465573DA" w:rsidR="00365D0B" w:rsidRDefault="003C47A7" w:rsidP="0079756C">
    <w:pPr>
      <w:pStyle w:val="Stopka"/>
      <w:rPr>
        <w:i/>
        <w:sz w:val="16"/>
        <w:szCs w:val="16"/>
      </w:rPr>
    </w:pPr>
    <w:r>
      <w:rPr>
        <w:i/>
        <w:sz w:val="16"/>
        <w:szCs w:val="16"/>
      </w:rPr>
      <w:t xml:space="preserve">Dostawa </w:t>
    </w:r>
    <w:r w:rsidR="00BE2D4A" w:rsidRPr="00BE2D4A">
      <w:rPr>
        <w:i/>
        <w:sz w:val="16"/>
        <w:szCs w:val="16"/>
      </w:rPr>
      <w:t>kotew stalowych do kotwienia górotworu dla Oddziałów Polskiej Grupy Górniczej S.A. - nr grupy 281-1</w:t>
    </w:r>
    <w:r>
      <w:rPr>
        <w:i/>
        <w:sz w:val="16"/>
        <w:szCs w:val="16"/>
      </w:rPr>
      <w:t xml:space="preserve"> / Nr sprawy </w:t>
    </w:r>
    <w:r w:rsidR="00BE2D4A">
      <w:rPr>
        <w:i/>
        <w:sz w:val="16"/>
        <w:szCs w:val="16"/>
      </w:rPr>
      <w:t>702501552</w:t>
    </w:r>
  </w:p>
  <w:p w14:paraId="354E5F56" w14:textId="5EA4F812" w:rsidR="00365D0B" w:rsidRDefault="00BE2D4A" w:rsidP="0079756C">
    <w:pPr>
      <w:pStyle w:val="Stopka"/>
    </w:pPr>
    <w:r>
      <w:rPr>
        <w:i/>
        <w:iCs/>
        <w:sz w:val="16"/>
        <w:szCs w:val="16"/>
      </w:rPr>
      <w:t>DL</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66A33" w14:textId="77777777" w:rsidR="00DC2B45" w:rsidRDefault="00DC2B45" w:rsidP="0035712B">
      <w:r>
        <w:separator/>
      </w:r>
    </w:p>
  </w:footnote>
  <w:footnote w:type="continuationSeparator" w:id="0">
    <w:p w14:paraId="27D08DB3" w14:textId="77777777" w:rsidR="00DC2B45" w:rsidRDefault="00DC2B45"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1348FFCD" w:rsidR="00365D0B" w:rsidRPr="00FA42A8" w:rsidRDefault="003C47A7" w:rsidP="00AD6CBC">
    <w:pPr>
      <w:pStyle w:val="Nagwek"/>
      <w:pBdr>
        <w:bottom w:val="single" w:sz="12" w:space="1" w:color="auto"/>
      </w:pBdr>
      <w:jc w:val="right"/>
      <w:rPr>
        <w:i/>
      </w:rPr>
    </w:pPr>
    <w:r>
      <w:rPr>
        <w:i/>
      </w:rPr>
      <w:t>Polska Grupa Górnicza S.A.</w:t>
    </w:r>
    <w:r w:rsidR="00AD6CBC">
      <w:rPr>
        <w:i/>
      </w:rPr>
      <w:t xml:space="preserve">                                                          </w:t>
    </w:r>
    <w:r w:rsidR="00AD6CBC">
      <w:rPr>
        <w:i/>
        <w:sz w:val="16"/>
        <w:szCs w:val="16"/>
      </w:rPr>
      <w:t>W.</w:t>
    </w:r>
    <w:r w:rsidR="007522FC">
      <w:rPr>
        <w:i/>
        <w:sz w:val="16"/>
        <w:szCs w:val="16"/>
      </w:rPr>
      <w:t>2</w:t>
    </w:r>
    <w:r w:rsidR="008F5FC0">
      <w:rPr>
        <w:i/>
        <w:sz w:val="16"/>
        <w:szCs w:val="16"/>
      </w:rPr>
      <w:t>7</w:t>
    </w:r>
    <w:r w:rsidR="00AD6CBC">
      <w:rPr>
        <w:i/>
        <w:sz w:val="16"/>
        <w:szCs w:val="16"/>
      </w:rPr>
      <w:t>.</w:t>
    </w:r>
    <w:r w:rsidR="00AE45E2">
      <w:rPr>
        <w:i/>
        <w:sz w:val="16"/>
        <w:szCs w:val="16"/>
      </w:rPr>
      <w:t>08</w:t>
    </w:r>
    <w:r w:rsidR="00AD6CBC">
      <w:rPr>
        <w:i/>
        <w:sz w:val="16"/>
        <w:szCs w:val="16"/>
      </w:rPr>
      <w:t>.</w:t>
    </w:r>
    <w:r w:rsidR="00AE45E2">
      <w:rPr>
        <w:i/>
        <w:sz w:val="16"/>
        <w:szCs w:val="16"/>
      </w:rPr>
      <w:t>2025</w:t>
    </w:r>
  </w:p>
  <w:p w14:paraId="60DB99A1" w14:textId="77777777" w:rsidR="00365D0B" w:rsidRDefault="00365D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1"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4"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5" w15:restartNumberingAfterBreak="0">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652869"/>
    <w:multiLevelType w:val="hybridMultilevel"/>
    <w:tmpl w:val="1302AF7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0" w15:restartNumberingAfterBreak="0">
    <w:nsid w:val="423F3D62"/>
    <w:multiLevelType w:val="hybridMultilevel"/>
    <w:tmpl w:val="51D2504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2"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0460A8"/>
    <w:multiLevelType w:val="hybridMultilevel"/>
    <w:tmpl w:val="997A7C12"/>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04150017">
      <w:start w:val="1"/>
      <w:numFmt w:val="lowerLetter"/>
      <w:lvlText w:val="%3)"/>
      <w:lvlJc w:val="left"/>
      <w:pPr>
        <w:ind w:left="1505" w:hanging="360"/>
      </w:p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39"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D8D59E6"/>
    <w:multiLevelType w:val="hybridMultilevel"/>
    <w:tmpl w:val="12083A2A"/>
    <w:lvl w:ilvl="0" w:tplc="0415000B">
      <w:start w:val="1"/>
      <w:numFmt w:val="bullet"/>
      <w:lvlText w:val=""/>
      <w:lvlJc w:val="left"/>
      <w:pPr>
        <w:ind w:left="6032" w:hanging="360"/>
      </w:pPr>
      <w:rPr>
        <w:rFonts w:ascii="Wingdings" w:hAnsi="Wingdings" w:hint="default"/>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1"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7"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0"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3E0780C"/>
    <w:multiLevelType w:val="hybridMultilevel"/>
    <w:tmpl w:val="5636D68E"/>
    <w:lvl w:ilvl="0" w:tplc="04150011">
      <w:start w:val="1"/>
      <w:numFmt w:val="decimal"/>
      <w:lvlText w:val="%1)"/>
      <w:lvlJc w:val="left"/>
      <w:pPr>
        <w:ind w:left="1429" w:hanging="360"/>
      </w:pPr>
      <w:rPr>
        <w:rFonts w:cs="Times New Roman"/>
      </w:rPr>
    </w:lvl>
    <w:lvl w:ilvl="1" w:tplc="C3CAA82C">
      <w:start w:val="1"/>
      <w:numFmt w:val="decimal"/>
      <w:lvlText w:val="%2."/>
      <w:lvlJc w:val="left"/>
      <w:pPr>
        <w:ind w:left="927" w:hanging="360"/>
      </w:pPr>
      <w:rPr>
        <w:rFonts w:ascii="Times New Roman" w:eastAsia="Times New Roman" w:hAnsi="Times New Roman" w:cs="Times New Roman"/>
      </w:rPr>
    </w:lvl>
    <w:lvl w:ilvl="2" w:tplc="0415001B">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2"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4"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F981ED4"/>
    <w:multiLevelType w:val="multilevel"/>
    <w:tmpl w:val="0DB4F40A"/>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7"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59"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2"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3"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2"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56385006">
    <w:abstractNumId w:val="69"/>
  </w:num>
  <w:num w:numId="2" w16cid:durableId="1681156019">
    <w:abstractNumId w:val="1"/>
  </w:num>
  <w:num w:numId="3" w16cid:durableId="366495519">
    <w:abstractNumId w:val="53"/>
    <w:lvlOverride w:ilvl="0">
      <w:startOverride w:val="1"/>
    </w:lvlOverride>
  </w:num>
  <w:num w:numId="4" w16cid:durableId="1389955400">
    <w:abstractNumId w:val="31"/>
    <w:lvlOverride w:ilvl="0">
      <w:startOverride w:val="1"/>
    </w:lvlOverride>
  </w:num>
  <w:num w:numId="5" w16cid:durableId="690646692">
    <w:abstractNumId w:val="16"/>
  </w:num>
  <w:num w:numId="6" w16cid:durableId="1411266996">
    <w:abstractNumId w:val="18"/>
  </w:num>
  <w:num w:numId="7" w16cid:durableId="10957387">
    <w:abstractNumId w:val="28"/>
  </w:num>
  <w:num w:numId="8" w16cid:durableId="536821753">
    <w:abstractNumId w:val="10"/>
  </w:num>
  <w:num w:numId="9" w16cid:durableId="1859544228">
    <w:abstractNumId w:val="33"/>
  </w:num>
  <w:num w:numId="10" w16cid:durableId="687874795">
    <w:abstractNumId w:val="4"/>
  </w:num>
  <w:num w:numId="11" w16cid:durableId="1126314000">
    <w:abstractNumId w:val="46"/>
  </w:num>
  <w:num w:numId="12" w16cid:durableId="216936708">
    <w:abstractNumId w:val="59"/>
  </w:num>
  <w:num w:numId="13" w16cid:durableId="758142781">
    <w:abstractNumId w:val="44"/>
  </w:num>
  <w:num w:numId="14" w16cid:durableId="2040398447">
    <w:abstractNumId w:val="60"/>
  </w:num>
  <w:num w:numId="15" w16cid:durableId="1069842195">
    <w:abstractNumId w:val="3"/>
  </w:num>
  <w:num w:numId="16" w16cid:durableId="1306007539">
    <w:abstractNumId w:val="42"/>
  </w:num>
  <w:num w:numId="17" w16cid:durableId="15235931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5007922">
    <w:abstractNumId w:val="2"/>
  </w:num>
  <w:num w:numId="19" w16cid:durableId="340937755">
    <w:abstractNumId w:val="45"/>
  </w:num>
  <w:num w:numId="20" w16cid:durableId="1700741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94101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2889531">
    <w:abstractNumId w:val="57"/>
  </w:num>
  <w:num w:numId="23" w16cid:durableId="949777384">
    <w:abstractNumId w:val="56"/>
  </w:num>
  <w:num w:numId="24" w16cid:durableId="18688371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84941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4128718">
    <w:abstractNumId w:val="64"/>
  </w:num>
  <w:num w:numId="27" w16cid:durableId="1905137524">
    <w:abstractNumId w:val="63"/>
  </w:num>
  <w:num w:numId="28" w16cid:durableId="1931155292">
    <w:abstractNumId w:val="11"/>
  </w:num>
  <w:num w:numId="29" w16cid:durableId="1636327192">
    <w:abstractNumId w:val="23"/>
  </w:num>
  <w:num w:numId="30" w16cid:durableId="128015261">
    <w:abstractNumId w:val="70"/>
  </w:num>
  <w:num w:numId="31" w16cid:durableId="2040008344">
    <w:abstractNumId w:val="52"/>
  </w:num>
  <w:num w:numId="32" w16cid:durableId="1778211200">
    <w:abstractNumId w:val="20"/>
  </w:num>
  <w:num w:numId="33" w16cid:durableId="493492335">
    <w:abstractNumId w:val="9"/>
  </w:num>
  <w:num w:numId="34" w16cid:durableId="338511497">
    <w:abstractNumId w:val="39"/>
  </w:num>
  <w:num w:numId="35" w16cid:durableId="870344294">
    <w:abstractNumId w:val="66"/>
  </w:num>
  <w:num w:numId="36" w16cid:durableId="112600472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5694210">
    <w:abstractNumId w:val="37"/>
  </w:num>
  <w:num w:numId="38" w16cid:durableId="1006980237">
    <w:abstractNumId w:val="19"/>
  </w:num>
  <w:num w:numId="39" w16cid:durableId="251475646">
    <w:abstractNumId w:val="24"/>
  </w:num>
  <w:num w:numId="40" w16cid:durableId="1691485717">
    <w:abstractNumId w:val="68"/>
  </w:num>
  <w:num w:numId="41" w16cid:durableId="5965979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6584210">
    <w:abstractNumId w:val="58"/>
  </w:num>
  <w:num w:numId="43" w16cid:durableId="1509445161">
    <w:abstractNumId w:val="38"/>
  </w:num>
  <w:num w:numId="44" w16cid:durableId="324361626">
    <w:abstractNumId w:val="55"/>
  </w:num>
  <w:num w:numId="45" w16cid:durableId="1449618792">
    <w:abstractNumId w:val="41"/>
  </w:num>
  <w:num w:numId="46" w16cid:durableId="220487036">
    <w:abstractNumId w:val="49"/>
  </w:num>
  <w:num w:numId="47" w16cid:durableId="1619948733">
    <w:abstractNumId w:val="14"/>
  </w:num>
  <w:num w:numId="48" w16cid:durableId="1406538486">
    <w:abstractNumId w:val="17"/>
  </w:num>
  <w:num w:numId="49" w16cid:durableId="1485049060">
    <w:abstractNumId w:val="6"/>
  </w:num>
  <w:num w:numId="50" w16cid:durableId="338508002">
    <w:abstractNumId w:val="36"/>
  </w:num>
  <w:num w:numId="51" w16cid:durableId="1253121405">
    <w:abstractNumId w:val="7"/>
  </w:num>
  <w:num w:numId="52" w16cid:durableId="643435827">
    <w:abstractNumId w:val="26"/>
  </w:num>
  <w:num w:numId="53" w16cid:durableId="1848910384">
    <w:abstractNumId w:val="5"/>
  </w:num>
  <w:num w:numId="54" w16cid:durableId="1744570634">
    <w:abstractNumId w:val="7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5" w16cid:durableId="221716350">
    <w:abstractNumId w:val="62"/>
  </w:num>
  <w:num w:numId="56" w16cid:durableId="1412845620">
    <w:abstractNumId w:val="13"/>
  </w:num>
  <w:num w:numId="57" w16cid:durableId="390736613">
    <w:abstractNumId w:val="71"/>
  </w:num>
  <w:num w:numId="58" w16cid:durableId="1141196892">
    <w:abstractNumId w:val="22"/>
  </w:num>
  <w:num w:numId="59" w16cid:durableId="1159924716">
    <w:abstractNumId w:val="0"/>
  </w:num>
  <w:num w:numId="60" w16cid:durableId="156962698">
    <w:abstractNumId w:val="32"/>
  </w:num>
  <w:num w:numId="61" w16cid:durableId="1589925755">
    <w:abstractNumId w:val="12"/>
  </w:num>
  <w:num w:numId="62" w16cid:durableId="1270505336">
    <w:abstractNumId w:val="54"/>
  </w:num>
  <w:num w:numId="63" w16cid:durableId="1009256391">
    <w:abstractNumId w:val="15"/>
  </w:num>
  <w:num w:numId="64" w16cid:durableId="213087144">
    <w:abstractNumId w:val="65"/>
  </w:num>
  <w:num w:numId="65" w16cid:durableId="867988362">
    <w:abstractNumId w:val="8"/>
  </w:num>
  <w:num w:numId="66" w16cid:durableId="1469741409">
    <w:abstractNumId w:val="43"/>
    <w:lvlOverride w:ilvl="0"/>
    <w:lvlOverride w:ilvl="1">
      <w:startOverride w:val="1"/>
    </w:lvlOverride>
    <w:lvlOverride w:ilvl="2"/>
    <w:lvlOverride w:ilvl="3"/>
    <w:lvlOverride w:ilvl="4"/>
    <w:lvlOverride w:ilvl="5"/>
    <w:lvlOverride w:ilvl="6"/>
    <w:lvlOverride w:ilvl="7"/>
    <w:lvlOverride w:ilvl="8"/>
  </w:num>
  <w:num w:numId="67" w16cid:durableId="1234897396">
    <w:abstractNumId w:val="29"/>
  </w:num>
  <w:num w:numId="68" w16cid:durableId="743453444">
    <w:abstractNumId w:val="61"/>
  </w:num>
  <w:num w:numId="69" w16cid:durableId="1524855166">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24784181">
    <w:abstractNumId w:val="27"/>
  </w:num>
  <w:num w:numId="71" w16cid:durableId="15428619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40707074">
    <w:abstractNumId w:val="50"/>
  </w:num>
  <w:num w:numId="73" w16cid:durableId="1145126250">
    <w:abstractNumId w:val="30"/>
  </w:num>
  <w:num w:numId="74" w16cid:durableId="290407592">
    <w:abstractNumId w:val="21"/>
  </w:num>
  <w:num w:numId="75" w16cid:durableId="1096707458">
    <w:abstractNumId w:val="4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4EB2"/>
    <w:rsid w:val="0000543A"/>
    <w:rsid w:val="00026801"/>
    <w:rsid w:val="0004088C"/>
    <w:rsid w:val="00042997"/>
    <w:rsid w:val="00050CB5"/>
    <w:rsid w:val="0005419A"/>
    <w:rsid w:val="0006282E"/>
    <w:rsid w:val="00073E28"/>
    <w:rsid w:val="00077E9C"/>
    <w:rsid w:val="00090D8E"/>
    <w:rsid w:val="000A0EF9"/>
    <w:rsid w:val="000A1D41"/>
    <w:rsid w:val="000E073B"/>
    <w:rsid w:val="000E6941"/>
    <w:rsid w:val="000F0BD6"/>
    <w:rsid w:val="00100061"/>
    <w:rsid w:val="00115D25"/>
    <w:rsid w:val="00117A5D"/>
    <w:rsid w:val="00125EB3"/>
    <w:rsid w:val="00132C40"/>
    <w:rsid w:val="00136A6B"/>
    <w:rsid w:val="00171707"/>
    <w:rsid w:val="00171E0D"/>
    <w:rsid w:val="0017626F"/>
    <w:rsid w:val="00186ED1"/>
    <w:rsid w:val="001A7B50"/>
    <w:rsid w:val="001B0969"/>
    <w:rsid w:val="001B15BA"/>
    <w:rsid w:val="001B7FD8"/>
    <w:rsid w:val="001C60E7"/>
    <w:rsid w:val="001D16C8"/>
    <w:rsid w:val="001D4A0F"/>
    <w:rsid w:val="00203ACF"/>
    <w:rsid w:val="00203D40"/>
    <w:rsid w:val="00221B96"/>
    <w:rsid w:val="0022441D"/>
    <w:rsid w:val="0023044C"/>
    <w:rsid w:val="0025775B"/>
    <w:rsid w:val="0026554C"/>
    <w:rsid w:val="00284F5C"/>
    <w:rsid w:val="00292718"/>
    <w:rsid w:val="002B266F"/>
    <w:rsid w:val="002B4626"/>
    <w:rsid w:val="002E009B"/>
    <w:rsid w:val="0030160F"/>
    <w:rsid w:val="003046D0"/>
    <w:rsid w:val="00307C30"/>
    <w:rsid w:val="00316E71"/>
    <w:rsid w:val="003278B4"/>
    <w:rsid w:val="00327C69"/>
    <w:rsid w:val="00356A83"/>
    <w:rsid w:val="0035712B"/>
    <w:rsid w:val="00365D0B"/>
    <w:rsid w:val="0036745B"/>
    <w:rsid w:val="00367ABA"/>
    <w:rsid w:val="00372F8C"/>
    <w:rsid w:val="0038264A"/>
    <w:rsid w:val="00390685"/>
    <w:rsid w:val="003A3CE8"/>
    <w:rsid w:val="003B0434"/>
    <w:rsid w:val="003C47A7"/>
    <w:rsid w:val="003D3377"/>
    <w:rsid w:val="003E1B78"/>
    <w:rsid w:val="003F6391"/>
    <w:rsid w:val="004134C3"/>
    <w:rsid w:val="004173A1"/>
    <w:rsid w:val="004214E9"/>
    <w:rsid w:val="004300F0"/>
    <w:rsid w:val="004405A6"/>
    <w:rsid w:val="004531A8"/>
    <w:rsid w:val="00474E8C"/>
    <w:rsid w:val="00493290"/>
    <w:rsid w:val="004A6A73"/>
    <w:rsid w:val="004B366D"/>
    <w:rsid w:val="004C3A4A"/>
    <w:rsid w:val="004E4DB4"/>
    <w:rsid w:val="004F2EA0"/>
    <w:rsid w:val="004F7950"/>
    <w:rsid w:val="0052178C"/>
    <w:rsid w:val="00521DC5"/>
    <w:rsid w:val="005313ED"/>
    <w:rsid w:val="00533E2D"/>
    <w:rsid w:val="005513DC"/>
    <w:rsid w:val="00553807"/>
    <w:rsid w:val="005A1086"/>
    <w:rsid w:val="005A6CD3"/>
    <w:rsid w:val="005B1F77"/>
    <w:rsid w:val="005B252C"/>
    <w:rsid w:val="005B3D7E"/>
    <w:rsid w:val="005C0700"/>
    <w:rsid w:val="005C2659"/>
    <w:rsid w:val="005C3DDE"/>
    <w:rsid w:val="005E1C56"/>
    <w:rsid w:val="005E4738"/>
    <w:rsid w:val="005F2CA2"/>
    <w:rsid w:val="005F6015"/>
    <w:rsid w:val="00601AEC"/>
    <w:rsid w:val="00601B9C"/>
    <w:rsid w:val="00602881"/>
    <w:rsid w:val="00620D58"/>
    <w:rsid w:val="00632415"/>
    <w:rsid w:val="00651694"/>
    <w:rsid w:val="00673834"/>
    <w:rsid w:val="00684186"/>
    <w:rsid w:val="00690576"/>
    <w:rsid w:val="00692358"/>
    <w:rsid w:val="00694AC0"/>
    <w:rsid w:val="0069598A"/>
    <w:rsid w:val="006B02D7"/>
    <w:rsid w:val="006B1CC8"/>
    <w:rsid w:val="006B32F5"/>
    <w:rsid w:val="006C16F4"/>
    <w:rsid w:val="006D73EE"/>
    <w:rsid w:val="00706F9A"/>
    <w:rsid w:val="00711718"/>
    <w:rsid w:val="00722949"/>
    <w:rsid w:val="0073300F"/>
    <w:rsid w:val="00736816"/>
    <w:rsid w:val="00742036"/>
    <w:rsid w:val="007449EA"/>
    <w:rsid w:val="0075084A"/>
    <w:rsid w:val="007522FC"/>
    <w:rsid w:val="00787D5E"/>
    <w:rsid w:val="007A558F"/>
    <w:rsid w:val="007A76FC"/>
    <w:rsid w:val="007B05FA"/>
    <w:rsid w:val="007D5ED9"/>
    <w:rsid w:val="00816339"/>
    <w:rsid w:val="0082324D"/>
    <w:rsid w:val="00831CB0"/>
    <w:rsid w:val="00835F0B"/>
    <w:rsid w:val="00837F7B"/>
    <w:rsid w:val="00847A43"/>
    <w:rsid w:val="00864375"/>
    <w:rsid w:val="00864FC9"/>
    <w:rsid w:val="008A35E0"/>
    <w:rsid w:val="008A4E34"/>
    <w:rsid w:val="008B6BD5"/>
    <w:rsid w:val="008D39F8"/>
    <w:rsid w:val="008D4054"/>
    <w:rsid w:val="008D719A"/>
    <w:rsid w:val="008F5FC0"/>
    <w:rsid w:val="009032BA"/>
    <w:rsid w:val="0091040E"/>
    <w:rsid w:val="009141E8"/>
    <w:rsid w:val="00915D9D"/>
    <w:rsid w:val="009225CE"/>
    <w:rsid w:val="009326E8"/>
    <w:rsid w:val="009431D5"/>
    <w:rsid w:val="0098734E"/>
    <w:rsid w:val="009925CB"/>
    <w:rsid w:val="009A0786"/>
    <w:rsid w:val="009A6FCB"/>
    <w:rsid w:val="009E34D7"/>
    <w:rsid w:val="009E5113"/>
    <w:rsid w:val="00A040E9"/>
    <w:rsid w:val="00A07406"/>
    <w:rsid w:val="00A27858"/>
    <w:rsid w:val="00A27CD8"/>
    <w:rsid w:val="00A32A54"/>
    <w:rsid w:val="00A36738"/>
    <w:rsid w:val="00A44435"/>
    <w:rsid w:val="00A5640C"/>
    <w:rsid w:val="00A57D6B"/>
    <w:rsid w:val="00A622B7"/>
    <w:rsid w:val="00A64D40"/>
    <w:rsid w:val="00A819A4"/>
    <w:rsid w:val="00A82704"/>
    <w:rsid w:val="00A828CC"/>
    <w:rsid w:val="00A858EC"/>
    <w:rsid w:val="00A868D3"/>
    <w:rsid w:val="00AA059F"/>
    <w:rsid w:val="00AB51EB"/>
    <w:rsid w:val="00AD6CBC"/>
    <w:rsid w:val="00AE45E2"/>
    <w:rsid w:val="00AE5B71"/>
    <w:rsid w:val="00B326D4"/>
    <w:rsid w:val="00B41452"/>
    <w:rsid w:val="00B505B6"/>
    <w:rsid w:val="00B6260E"/>
    <w:rsid w:val="00B860C9"/>
    <w:rsid w:val="00B906DD"/>
    <w:rsid w:val="00BB70D3"/>
    <w:rsid w:val="00BD003A"/>
    <w:rsid w:val="00BE2323"/>
    <w:rsid w:val="00BE2D4A"/>
    <w:rsid w:val="00BE44E9"/>
    <w:rsid w:val="00BF60FC"/>
    <w:rsid w:val="00C05526"/>
    <w:rsid w:val="00C214EC"/>
    <w:rsid w:val="00C57C45"/>
    <w:rsid w:val="00C6024A"/>
    <w:rsid w:val="00C65D1B"/>
    <w:rsid w:val="00C87DEC"/>
    <w:rsid w:val="00C90E4F"/>
    <w:rsid w:val="00C93386"/>
    <w:rsid w:val="00CC4028"/>
    <w:rsid w:val="00CC5F0D"/>
    <w:rsid w:val="00CD27FF"/>
    <w:rsid w:val="00CE0141"/>
    <w:rsid w:val="00CE4380"/>
    <w:rsid w:val="00CE553C"/>
    <w:rsid w:val="00CF51D5"/>
    <w:rsid w:val="00D6061D"/>
    <w:rsid w:val="00D81285"/>
    <w:rsid w:val="00D824C3"/>
    <w:rsid w:val="00D91390"/>
    <w:rsid w:val="00DA77B1"/>
    <w:rsid w:val="00DB6411"/>
    <w:rsid w:val="00DC2B45"/>
    <w:rsid w:val="00DF2B48"/>
    <w:rsid w:val="00DF4EF5"/>
    <w:rsid w:val="00E00E74"/>
    <w:rsid w:val="00E011DB"/>
    <w:rsid w:val="00E10763"/>
    <w:rsid w:val="00E1179A"/>
    <w:rsid w:val="00E36F42"/>
    <w:rsid w:val="00E61631"/>
    <w:rsid w:val="00E64F6B"/>
    <w:rsid w:val="00E75B48"/>
    <w:rsid w:val="00E840D7"/>
    <w:rsid w:val="00E85BAC"/>
    <w:rsid w:val="00E948B8"/>
    <w:rsid w:val="00EA3254"/>
    <w:rsid w:val="00EC1F1A"/>
    <w:rsid w:val="00ED1946"/>
    <w:rsid w:val="00ED7F45"/>
    <w:rsid w:val="00EF6376"/>
    <w:rsid w:val="00F00348"/>
    <w:rsid w:val="00F235A1"/>
    <w:rsid w:val="00F457F6"/>
    <w:rsid w:val="00F64754"/>
    <w:rsid w:val="00F66F89"/>
    <w:rsid w:val="00F81A17"/>
    <w:rsid w:val="00F85083"/>
    <w:rsid w:val="00F90FEB"/>
    <w:rsid w:val="00F916A1"/>
    <w:rsid w:val="00FA7DAB"/>
    <w:rsid w:val="00FC5400"/>
    <w:rsid w:val="00FC63DA"/>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99"/>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99"/>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5064">
      <w:bodyDiv w:val="1"/>
      <w:marLeft w:val="0"/>
      <w:marRight w:val="0"/>
      <w:marTop w:val="0"/>
      <w:marBottom w:val="0"/>
      <w:divBdr>
        <w:top w:val="none" w:sz="0" w:space="0" w:color="auto"/>
        <w:left w:val="none" w:sz="0" w:space="0" w:color="auto"/>
        <w:bottom w:val="none" w:sz="0" w:space="0" w:color="auto"/>
        <w:right w:val="none" w:sz="0" w:space="0" w:color="auto"/>
      </w:divBdr>
    </w:div>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75581688">
      <w:bodyDiv w:val="1"/>
      <w:marLeft w:val="0"/>
      <w:marRight w:val="0"/>
      <w:marTop w:val="0"/>
      <w:marBottom w:val="0"/>
      <w:divBdr>
        <w:top w:val="none" w:sz="0" w:space="0" w:color="auto"/>
        <w:left w:val="none" w:sz="0" w:space="0" w:color="auto"/>
        <w:bottom w:val="none" w:sz="0" w:space="0" w:color="auto"/>
        <w:right w:val="none" w:sz="0" w:space="0" w:color="auto"/>
      </w:divBdr>
    </w:div>
    <w:div w:id="186219206">
      <w:bodyDiv w:val="1"/>
      <w:marLeft w:val="0"/>
      <w:marRight w:val="0"/>
      <w:marTop w:val="0"/>
      <w:marBottom w:val="0"/>
      <w:divBdr>
        <w:top w:val="none" w:sz="0" w:space="0" w:color="auto"/>
        <w:left w:val="none" w:sz="0" w:space="0" w:color="auto"/>
        <w:bottom w:val="none" w:sz="0" w:space="0" w:color="auto"/>
        <w:right w:val="none" w:sz="0" w:space="0" w:color="auto"/>
      </w:divBdr>
    </w:div>
    <w:div w:id="1006135703">
      <w:bodyDiv w:val="1"/>
      <w:marLeft w:val="0"/>
      <w:marRight w:val="0"/>
      <w:marTop w:val="0"/>
      <w:marBottom w:val="0"/>
      <w:divBdr>
        <w:top w:val="none" w:sz="0" w:space="0" w:color="auto"/>
        <w:left w:val="none" w:sz="0" w:space="0" w:color="auto"/>
        <w:bottom w:val="none" w:sz="0" w:space="0" w:color="auto"/>
        <w:right w:val="none" w:sz="0" w:space="0" w:color="auto"/>
      </w:divBdr>
    </w:div>
    <w:div w:id="1295912205">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462765224">
      <w:bodyDiv w:val="1"/>
      <w:marLeft w:val="0"/>
      <w:marRight w:val="0"/>
      <w:marTop w:val="0"/>
      <w:marBottom w:val="0"/>
      <w:divBdr>
        <w:top w:val="none" w:sz="0" w:space="0" w:color="auto"/>
        <w:left w:val="none" w:sz="0" w:space="0" w:color="auto"/>
        <w:bottom w:val="none" w:sz="0" w:space="0" w:color="auto"/>
        <w:right w:val="none" w:sz="0" w:space="0" w:color="auto"/>
      </w:divBdr>
    </w:div>
    <w:div w:id="152301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66FE5-EF43-4FB8-A6A9-1940B7BEABE5}">
  <ds:schemaRefs>
    <ds:schemaRef ds:uri="http://schemas.openxmlformats.org/officeDocument/2006/bibliography"/>
  </ds:schemaRefs>
</ds:datastoreItem>
</file>

<file path=customXml/itemProps2.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FFC67F-2C41-414F-B03B-90BDDC9AA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3779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CLM PGG SA</cp:lastModifiedBy>
  <cp:revision>3</cp:revision>
  <cp:lastPrinted>2025-10-15T10:19:00Z</cp:lastPrinted>
  <dcterms:created xsi:type="dcterms:W3CDTF">2025-10-27T09:09:00Z</dcterms:created>
  <dcterms:modified xsi:type="dcterms:W3CDTF">2025-10-27T09:11:00Z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